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3972" w14:textId="77777777" w:rsidR="00F55BAB" w:rsidRDefault="00F55BAB"/>
    <w:p w14:paraId="166DAF0C" w14:textId="77777777" w:rsidR="005E1029" w:rsidRPr="005E1029" w:rsidRDefault="005E1029" w:rsidP="005E1029">
      <w:pPr>
        <w:jc w:val="center"/>
      </w:pPr>
      <w:r>
        <w:rPr>
          <w:noProof/>
          <w:lang w:eastAsia="pl-PL"/>
        </w:rPr>
        <w:drawing>
          <wp:inline distT="0" distB="0" distL="0" distR="0" wp14:anchorId="3FEB80DF" wp14:editId="48BBCF31">
            <wp:extent cx="2647315" cy="596348"/>
            <wp:effectExtent l="0" t="0" r="635" b="0"/>
            <wp:docPr id="1" name="Obraz 1" descr="C:\Users\sekretariat\Desktop\MSWDrewnica-Logo-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MSWDrewnica-Logo-PANTO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087" cy="6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110AA" w14:textId="10D8579B" w:rsidR="003E0598" w:rsidRDefault="005E1029" w:rsidP="00E9140C">
      <w:pPr>
        <w:spacing w:after="0" w:line="240" w:lineRule="auto"/>
        <w:ind w:firstLine="708"/>
        <w:jc w:val="center"/>
        <w:rPr>
          <w:rFonts w:cs="Calibri"/>
          <w:color w:val="auto"/>
          <w:sz w:val="28"/>
          <w:szCs w:val="32"/>
        </w:rPr>
      </w:pPr>
      <w:r w:rsidRPr="00900DE9">
        <w:rPr>
          <w:rFonts w:cs="Calibri"/>
          <w:color w:val="auto"/>
          <w:sz w:val="28"/>
          <w:szCs w:val="32"/>
        </w:rPr>
        <w:t>Mazowiecki Szpital Wojewódzki Drewnica Sp. z o.o.</w:t>
      </w:r>
    </w:p>
    <w:p w14:paraId="0806B3E7" w14:textId="5445B25C" w:rsidR="005E1029" w:rsidRPr="00E9140C" w:rsidRDefault="005B722E" w:rsidP="00E9140C">
      <w:pPr>
        <w:spacing w:after="0" w:line="240" w:lineRule="auto"/>
        <w:ind w:firstLine="708"/>
        <w:jc w:val="center"/>
        <w:rPr>
          <w:rFonts w:cs="Calibri"/>
          <w:color w:val="auto"/>
          <w:sz w:val="28"/>
          <w:szCs w:val="32"/>
        </w:rPr>
      </w:pPr>
      <w:r w:rsidRPr="00900DE9">
        <w:rPr>
          <w:rFonts w:cs="Calibri"/>
          <w:color w:val="auto"/>
          <w:sz w:val="28"/>
          <w:szCs w:val="32"/>
        </w:rPr>
        <w:t xml:space="preserve">z </w:t>
      </w:r>
      <w:r w:rsidR="0033787F" w:rsidRPr="00900DE9">
        <w:rPr>
          <w:rFonts w:cs="Calibri"/>
          <w:color w:val="auto"/>
          <w:sz w:val="28"/>
          <w:szCs w:val="32"/>
        </w:rPr>
        <w:t xml:space="preserve">siedzibą </w:t>
      </w:r>
      <w:r w:rsidRPr="00900DE9">
        <w:rPr>
          <w:rFonts w:cs="Calibri"/>
          <w:color w:val="auto"/>
          <w:sz w:val="28"/>
          <w:szCs w:val="32"/>
        </w:rPr>
        <w:t xml:space="preserve">w Ząbkach </w:t>
      </w:r>
      <w:r w:rsidR="005E1029" w:rsidRPr="00900DE9">
        <w:rPr>
          <w:rFonts w:cs="Calibri"/>
          <w:color w:val="auto"/>
          <w:sz w:val="28"/>
          <w:szCs w:val="32"/>
        </w:rPr>
        <w:t>zatrudni</w:t>
      </w:r>
      <w:r w:rsidR="00E9140C">
        <w:rPr>
          <w:rFonts w:cs="Calibri"/>
          <w:color w:val="auto"/>
          <w:sz w:val="28"/>
          <w:szCs w:val="32"/>
        </w:rPr>
        <w:t xml:space="preserve"> </w:t>
      </w:r>
      <w:r w:rsidR="003E0598">
        <w:rPr>
          <w:rFonts w:cs="Calibri"/>
          <w:b/>
          <w:noProof/>
          <w:color w:val="auto"/>
          <w:sz w:val="32"/>
          <w:szCs w:val="32"/>
        </w:rPr>
        <w:t>Specjalistę ds. kadr i płac</w:t>
      </w:r>
    </w:p>
    <w:p w14:paraId="043063B6" w14:textId="0BDB2412" w:rsidR="00960F05" w:rsidRPr="00900DE9" w:rsidRDefault="00960F05" w:rsidP="00900DE9">
      <w:pPr>
        <w:spacing w:after="0"/>
        <w:rPr>
          <w:b/>
          <w:i/>
          <w:sz w:val="24"/>
        </w:rPr>
      </w:pPr>
    </w:p>
    <w:p w14:paraId="4F6DF8D6" w14:textId="77777777" w:rsidR="0047556B" w:rsidRDefault="0047556B" w:rsidP="00960F05">
      <w:pPr>
        <w:rPr>
          <w:rFonts w:cstheme="minorHAnsi"/>
          <w:b/>
          <w:sz w:val="24"/>
          <w:u w:val="single"/>
        </w:rPr>
      </w:pPr>
      <w:r w:rsidRPr="00960F05">
        <w:rPr>
          <w:rFonts w:cstheme="minorHAnsi"/>
          <w:b/>
          <w:sz w:val="24"/>
          <w:u w:val="single"/>
        </w:rPr>
        <w:t>Oferujemy:</w:t>
      </w:r>
    </w:p>
    <w:p w14:paraId="48EFFAAA" w14:textId="77777777" w:rsidR="00900DE9" w:rsidRPr="00900DE9" w:rsidRDefault="00900DE9" w:rsidP="00900DE9">
      <w:pPr>
        <w:pStyle w:val="Akapitzlist"/>
        <w:numPr>
          <w:ilvl w:val="0"/>
          <w:numId w:val="3"/>
        </w:numPr>
        <w:rPr>
          <w:rFonts w:cstheme="minorHAnsi"/>
        </w:rPr>
      </w:pPr>
      <w:r w:rsidRPr="00900DE9">
        <w:rPr>
          <w:rFonts w:cstheme="minorHAnsi"/>
        </w:rPr>
        <w:t>umowę o pracę</w:t>
      </w:r>
      <w:r>
        <w:rPr>
          <w:rFonts w:cstheme="minorHAnsi"/>
        </w:rPr>
        <w:t>,</w:t>
      </w:r>
    </w:p>
    <w:p w14:paraId="39702C31" w14:textId="77777777" w:rsidR="00900DE9" w:rsidRPr="00900DE9" w:rsidRDefault="00900DE9" w:rsidP="00900DE9">
      <w:pPr>
        <w:pStyle w:val="Akapitzlist"/>
        <w:numPr>
          <w:ilvl w:val="0"/>
          <w:numId w:val="3"/>
        </w:numPr>
        <w:rPr>
          <w:rFonts w:cstheme="minorHAnsi"/>
        </w:rPr>
      </w:pPr>
      <w:r w:rsidRPr="00900DE9">
        <w:rPr>
          <w:rFonts w:cstheme="minorHAnsi"/>
        </w:rPr>
        <w:t>ciekawą pracę w nowoczesnej i dynamicznej firmie,</w:t>
      </w:r>
    </w:p>
    <w:p w14:paraId="1F5C24E0" w14:textId="77777777" w:rsidR="00900DE9" w:rsidRPr="00900DE9" w:rsidRDefault="00900DE9" w:rsidP="00900DE9">
      <w:pPr>
        <w:pStyle w:val="Akapitzlist"/>
        <w:numPr>
          <w:ilvl w:val="0"/>
          <w:numId w:val="3"/>
        </w:numPr>
        <w:rPr>
          <w:rFonts w:cstheme="minorHAnsi"/>
        </w:rPr>
      </w:pPr>
      <w:r w:rsidRPr="00900DE9">
        <w:rPr>
          <w:rFonts w:cstheme="minorHAnsi"/>
        </w:rPr>
        <w:t>możliwość rozwoju zawodowego,</w:t>
      </w:r>
    </w:p>
    <w:p w14:paraId="2CFF6D62" w14:textId="77777777" w:rsidR="00960F05" w:rsidRDefault="00900DE9" w:rsidP="00960F05">
      <w:pPr>
        <w:pStyle w:val="Akapitzlist"/>
        <w:numPr>
          <w:ilvl w:val="0"/>
          <w:numId w:val="3"/>
        </w:numPr>
        <w:rPr>
          <w:rFonts w:cstheme="minorHAnsi"/>
        </w:rPr>
      </w:pPr>
      <w:r w:rsidRPr="00900DE9">
        <w:rPr>
          <w:rFonts w:cstheme="minorHAnsi"/>
        </w:rPr>
        <w:t>przyjemną atmosferę pracy w sympatycznym i zgranym zespole</w:t>
      </w:r>
    </w:p>
    <w:p w14:paraId="5E14116E" w14:textId="77777777" w:rsidR="00DF62AE" w:rsidRPr="00900DE9" w:rsidRDefault="00DF62AE" w:rsidP="00960F05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dodatek za staż pracy</w:t>
      </w:r>
    </w:p>
    <w:p w14:paraId="42ED9814" w14:textId="77777777" w:rsidR="00E04F4E" w:rsidRDefault="00960F05" w:rsidP="00960F05">
      <w:pPr>
        <w:rPr>
          <w:rFonts w:cstheme="minorHAnsi"/>
          <w:b/>
          <w:sz w:val="24"/>
          <w:u w:val="single"/>
        </w:rPr>
      </w:pPr>
      <w:r w:rsidRPr="00960F05">
        <w:rPr>
          <w:rFonts w:cstheme="minorHAnsi"/>
          <w:b/>
          <w:sz w:val="24"/>
          <w:u w:val="single"/>
        </w:rPr>
        <w:t>Niezbędne:</w:t>
      </w:r>
    </w:p>
    <w:p w14:paraId="2FF01F6B" w14:textId="77777777" w:rsidR="003E0598" w:rsidRPr="003E0598" w:rsidRDefault="003E0598" w:rsidP="00D90CF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3E0598">
        <w:rPr>
          <w:rFonts w:cstheme="minorHAnsi"/>
        </w:rPr>
        <w:t>wykształcenie wyższe</w:t>
      </w:r>
      <w:r w:rsidR="005A6553">
        <w:rPr>
          <w:rFonts w:cstheme="minorHAnsi"/>
        </w:rPr>
        <w:t>, preferowane prawnicze, administracyjne.</w:t>
      </w:r>
    </w:p>
    <w:p w14:paraId="29F211C8" w14:textId="46CAC9A9" w:rsidR="003E0598" w:rsidRPr="003E0598" w:rsidRDefault="003E0598" w:rsidP="00D90CF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3E0598">
        <w:rPr>
          <w:rFonts w:cstheme="minorHAnsi"/>
        </w:rPr>
        <w:t xml:space="preserve">minimum </w:t>
      </w:r>
      <w:r w:rsidR="00E9140C">
        <w:rPr>
          <w:rFonts w:cstheme="minorHAnsi"/>
        </w:rPr>
        <w:t>roczne</w:t>
      </w:r>
      <w:r w:rsidRPr="003E0598">
        <w:rPr>
          <w:rFonts w:cstheme="minorHAnsi"/>
        </w:rPr>
        <w:t xml:space="preserve"> doświadczenie na stanowisku związanym z prowadzeniem spraw pracowniczych min. 10 pracowników, </w:t>
      </w:r>
      <w:r w:rsidR="00E9140C">
        <w:rPr>
          <w:rFonts w:cstheme="minorHAnsi"/>
        </w:rPr>
        <w:t xml:space="preserve">mile widziane </w:t>
      </w:r>
      <w:r w:rsidRPr="003E0598">
        <w:rPr>
          <w:rFonts w:cstheme="minorHAnsi"/>
        </w:rPr>
        <w:t>doświadczenie związane z obsługą kadrową w</w:t>
      </w:r>
      <w:r>
        <w:rPr>
          <w:rFonts w:cstheme="minorHAnsi"/>
        </w:rPr>
        <w:t xml:space="preserve"> </w:t>
      </w:r>
      <w:r w:rsidRPr="003E0598">
        <w:rPr>
          <w:rFonts w:cstheme="minorHAnsi"/>
        </w:rPr>
        <w:t>podmiotach leczniczych posiadających umowę z NFZ,</w:t>
      </w:r>
    </w:p>
    <w:p w14:paraId="46A0EB31" w14:textId="77777777" w:rsidR="003E0598" w:rsidRPr="003E0598" w:rsidRDefault="003E0598" w:rsidP="00D90CF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3E0598">
        <w:rPr>
          <w:rFonts w:cstheme="minorHAnsi"/>
        </w:rPr>
        <w:t>praktyczna znajomość przepisów z zakresu prawa pracy i ubezpieczeń społecznych,</w:t>
      </w:r>
    </w:p>
    <w:p w14:paraId="23AD0163" w14:textId="54E77629" w:rsidR="003E0598" w:rsidRPr="00D90CF9" w:rsidRDefault="003E0598" w:rsidP="00D90CF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3E0598">
        <w:rPr>
          <w:rFonts w:cstheme="minorHAnsi"/>
        </w:rPr>
        <w:t>bardzo dobra znajomość obsługi komputera w zakresie pakietu MS Office</w:t>
      </w:r>
      <w:r>
        <w:rPr>
          <w:rFonts w:cstheme="minorHAnsi"/>
        </w:rPr>
        <w:t xml:space="preserve"> </w:t>
      </w:r>
      <w:r w:rsidRPr="003E0598">
        <w:rPr>
          <w:rFonts w:cstheme="minorHAnsi"/>
        </w:rPr>
        <w:t>- Word i Excel,</w:t>
      </w:r>
      <w:r w:rsidR="00D90CF9">
        <w:rPr>
          <w:rFonts w:cstheme="minorHAnsi"/>
        </w:rPr>
        <w:t xml:space="preserve"> </w:t>
      </w:r>
      <w:r w:rsidRPr="00D90CF9">
        <w:rPr>
          <w:rFonts w:cstheme="minorHAnsi"/>
        </w:rPr>
        <w:t>programów kadrowo- płacowych</w:t>
      </w:r>
      <w:r w:rsidR="00E9140C" w:rsidRPr="00D90CF9">
        <w:rPr>
          <w:rFonts w:cstheme="minorHAnsi"/>
        </w:rPr>
        <w:t xml:space="preserve">, </w:t>
      </w:r>
      <w:r w:rsidRPr="00D90CF9">
        <w:rPr>
          <w:rFonts w:cstheme="minorHAnsi"/>
        </w:rPr>
        <w:t>mile widziana znajomość programu IMPULS,</w:t>
      </w:r>
      <w:r w:rsidR="00D90CF9">
        <w:rPr>
          <w:rFonts w:cstheme="minorHAnsi"/>
        </w:rPr>
        <w:t xml:space="preserve"> </w:t>
      </w:r>
      <w:r w:rsidRPr="00D90CF9">
        <w:rPr>
          <w:rFonts w:cstheme="minorHAnsi"/>
        </w:rPr>
        <w:t>systemu NFZ- SZOI,</w:t>
      </w:r>
      <w:r w:rsidR="00D90CF9">
        <w:rPr>
          <w:rFonts w:cstheme="minorHAnsi"/>
        </w:rPr>
        <w:t xml:space="preserve"> </w:t>
      </w:r>
      <w:r w:rsidRPr="00D90CF9">
        <w:rPr>
          <w:rFonts w:cstheme="minorHAnsi"/>
        </w:rPr>
        <w:t>programu   ZUS – Płatnik.</w:t>
      </w:r>
    </w:p>
    <w:p w14:paraId="3F1AEDEF" w14:textId="77777777" w:rsidR="003E0598" w:rsidRDefault="003E0598" w:rsidP="003E0598">
      <w:pPr>
        <w:pStyle w:val="Akapitzlist"/>
        <w:ind w:left="-142"/>
        <w:rPr>
          <w:rFonts w:cstheme="minorHAnsi"/>
        </w:rPr>
      </w:pPr>
    </w:p>
    <w:p w14:paraId="0726C1CB" w14:textId="77777777" w:rsidR="00900DE9" w:rsidRDefault="00900DE9" w:rsidP="003E0598">
      <w:pPr>
        <w:pStyle w:val="Akapitzlist"/>
        <w:ind w:left="-142"/>
        <w:rPr>
          <w:rFonts w:cstheme="minorHAnsi"/>
          <w:b/>
          <w:sz w:val="24"/>
          <w:u w:val="single"/>
        </w:rPr>
      </w:pPr>
      <w:r w:rsidRPr="00900DE9">
        <w:rPr>
          <w:rFonts w:cstheme="minorHAnsi"/>
          <w:b/>
          <w:sz w:val="24"/>
          <w:u w:val="single"/>
        </w:rPr>
        <w:t>Obowiązki:</w:t>
      </w:r>
    </w:p>
    <w:p w14:paraId="74E545A9" w14:textId="77777777" w:rsidR="003E0598" w:rsidRPr="003E0598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>prowadzenie spraw związanych ze stosunkiem pracy oraz ustalanie uprawnień i obowiązków osób zatrudnionych w szpitalu,</w:t>
      </w:r>
    </w:p>
    <w:p w14:paraId="1AAE5816" w14:textId="77777777" w:rsidR="003E0598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>obsługa kadrowa związana z rekrutacją kandydatów do pracy, nawiązywaniem, trwaniem</w:t>
      </w:r>
    </w:p>
    <w:p w14:paraId="2D7608DA" w14:textId="77777777" w:rsidR="003E0598" w:rsidRPr="003E0598" w:rsidRDefault="003E0598" w:rsidP="003E0598">
      <w:pPr>
        <w:pStyle w:val="Akapitzlist"/>
        <w:rPr>
          <w:rFonts w:cstheme="minorHAnsi"/>
        </w:rPr>
      </w:pPr>
      <w:r w:rsidRPr="003E0598">
        <w:rPr>
          <w:rFonts w:cstheme="minorHAnsi"/>
        </w:rPr>
        <w:t>i rozwiązywaniem stosunku pracy,</w:t>
      </w:r>
    </w:p>
    <w:p w14:paraId="243E6A44" w14:textId="77777777" w:rsidR="003E0598" w:rsidRPr="003E0598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 xml:space="preserve">kompleksowe prowadzenie akt osobowych, </w:t>
      </w:r>
    </w:p>
    <w:p w14:paraId="097F68BB" w14:textId="77777777" w:rsidR="003E0598" w:rsidRPr="003E0598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>prowadzenie ewidencji czasu pracy oraz bieżąca aktualizacja danych w systemie kadrowo -     płacowym,</w:t>
      </w:r>
    </w:p>
    <w:p w14:paraId="77E17FFC" w14:textId="77777777" w:rsidR="003E0598" w:rsidRPr="003E0598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>sporządzanie dokumentów do celów emerytalno-rentowych,</w:t>
      </w:r>
    </w:p>
    <w:p w14:paraId="20F7CD47" w14:textId="77777777" w:rsidR="003E0598" w:rsidRPr="00892813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>sporządzanie zaświadczeń o zatrudnieniu i wynagrodzeniu ZUS Rp-7 oraz zaświadczeń</w:t>
      </w:r>
      <w:r w:rsidR="00892813">
        <w:rPr>
          <w:rFonts w:cstheme="minorHAnsi"/>
        </w:rPr>
        <w:br/>
      </w:r>
      <w:r w:rsidRPr="003E0598">
        <w:rPr>
          <w:rFonts w:cstheme="minorHAnsi"/>
        </w:rPr>
        <w:t>o zatrudnieniu i wynagrodzeniu na żądanie pracowników,</w:t>
      </w:r>
    </w:p>
    <w:p w14:paraId="5D8AD177" w14:textId="77777777" w:rsidR="003E0598" w:rsidRPr="003E0598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 xml:space="preserve">sporządzanie list płac, prowadzenie dokumentacji płacowej, </w:t>
      </w:r>
    </w:p>
    <w:p w14:paraId="3192B6AC" w14:textId="77777777" w:rsidR="003E0598" w:rsidRPr="003E0598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>przygotowywanie dokumentacji dla ZUS związanej z zatrudnieniem pracowników szpitala oraz prowadzenie całości spraw dotyczących rozliczeń z ZUS i Urzędem Skarbowym,</w:t>
      </w:r>
    </w:p>
    <w:p w14:paraId="6476A24C" w14:textId="77777777" w:rsidR="003E0598" w:rsidRPr="003E0598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>przygotowanie danych do analiz i raportów,</w:t>
      </w:r>
    </w:p>
    <w:p w14:paraId="363D3831" w14:textId="77777777" w:rsidR="003E0598" w:rsidRPr="003E0598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>przygotowanie danych do sprawozdań dla podmiotów zewnętrznych,</w:t>
      </w:r>
    </w:p>
    <w:p w14:paraId="65A18FEF" w14:textId="77777777" w:rsidR="003E0598" w:rsidRPr="003E0598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>prowadzenie spraw związanych z egzekucją z wynagrodzenia za pracę (zajęcia komornicze),</w:t>
      </w:r>
    </w:p>
    <w:p w14:paraId="021B9F64" w14:textId="77777777" w:rsidR="00900DE9" w:rsidRPr="003E0598" w:rsidRDefault="003E0598" w:rsidP="003E0598">
      <w:pPr>
        <w:pStyle w:val="Akapitzlist"/>
        <w:numPr>
          <w:ilvl w:val="0"/>
          <w:numId w:val="10"/>
        </w:numPr>
        <w:rPr>
          <w:rFonts w:cstheme="minorHAnsi"/>
        </w:rPr>
      </w:pPr>
      <w:r w:rsidRPr="003E0598">
        <w:rPr>
          <w:rFonts w:cstheme="minorHAnsi"/>
        </w:rPr>
        <w:t>prowadzenie całości prac związanych z obliczaniem wynagrodzeń z tytułów umów zlecenia, umów o dzieło, wypłat świadczeń z ZFŚS,</w:t>
      </w:r>
    </w:p>
    <w:p w14:paraId="1A292C90" w14:textId="77777777" w:rsidR="005E1029" w:rsidRDefault="005E1029"/>
    <w:p w14:paraId="389F4FDA" w14:textId="77777777" w:rsidR="00F87D0C" w:rsidRDefault="00F87D0C"/>
    <w:p w14:paraId="4ED01904" w14:textId="77777777" w:rsidR="00732233" w:rsidRDefault="00732233" w:rsidP="00D90CF9">
      <w:pPr>
        <w:jc w:val="both"/>
        <w:rPr>
          <w:sz w:val="20"/>
          <w:szCs w:val="20"/>
        </w:rPr>
      </w:pPr>
      <w:r>
        <w:rPr>
          <w:rStyle w:val="Pogrubienie"/>
          <w:rFonts w:ascii="Helvetica" w:hAnsi="Helvetica" w:cs="Helvetica"/>
          <w:color w:val="323232"/>
          <w:shd w:val="clear" w:color="auto" w:fill="FFFFFF"/>
        </w:rPr>
        <w:lastRenderedPageBreak/>
        <w:t>Osoby zainteresowane prosimy o przesłanie cv z klauzulą o ochronie danych osobowych (wzór klauzuli poniżej) na adres mailowy:  </w:t>
      </w:r>
      <w:hyperlink r:id="rId6" w:history="1">
        <w:r>
          <w:rPr>
            <w:rStyle w:val="Pogrubienie"/>
            <w:rFonts w:ascii="Helvetica" w:hAnsi="Helvetica" w:cs="Helvetica"/>
            <w:color w:val="30A5C9"/>
            <w:shd w:val="clear" w:color="auto" w:fill="FFFFFF"/>
          </w:rPr>
          <w:t>rekrutacja@drewnica.pl </w:t>
        </w:r>
      </w:hyperlink>
      <w:r w:rsidRPr="00D90CF9">
        <w:rPr>
          <w:sz w:val="20"/>
          <w:szCs w:val="20"/>
        </w:rPr>
        <w:t xml:space="preserve"> </w:t>
      </w:r>
    </w:p>
    <w:p w14:paraId="1B60BA57" w14:textId="77777777" w:rsidR="00732233" w:rsidRDefault="00732233" w:rsidP="00D90CF9">
      <w:pPr>
        <w:jc w:val="both"/>
        <w:rPr>
          <w:sz w:val="20"/>
          <w:szCs w:val="20"/>
        </w:rPr>
      </w:pPr>
    </w:p>
    <w:p w14:paraId="22D99F10" w14:textId="205C98DB" w:rsidR="00D90CF9" w:rsidRPr="00D90CF9" w:rsidRDefault="00D90CF9" w:rsidP="00D90CF9">
      <w:pPr>
        <w:jc w:val="both"/>
        <w:rPr>
          <w:sz w:val="20"/>
          <w:szCs w:val="20"/>
        </w:rPr>
      </w:pPr>
      <w:r w:rsidRPr="00D90CF9">
        <w:rPr>
          <w:sz w:val="20"/>
          <w:szCs w:val="20"/>
        </w:rPr>
        <w:t>„Na podstawie z art. 6 ust. 1 lit a. w zw. z art. 7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dla potrzeb niezbędnych do realizacji procesu rekrutacji.”</w:t>
      </w:r>
    </w:p>
    <w:p w14:paraId="52C7393B" w14:textId="477F2B34" w:rsidR="00F87D0C" w:rsidRDefault="00F87D0C" w:rsidP="00EB59BE"/>
    <w:p w14:paraId="7656ACFB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>Zgodnie z art. 13 ust. 1 Ogólnego Rozporządzenia o Ochronie Danych (RODO) informujemy, że:</w:t>
      </w:r>
    </w:p>
    <w:p w14:paraId="76371796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>1. Administratorem danych osobowych kandydatów do pracy jest Mazowiecki Szpital Wojewódzki Drewnica Sp. z o. o., adres: ul. Karola Rychlińskiego 1, 05-091 Ząbki;</w:t>
      </w:r>
    </w:p>
    <w:p w14:paraId="3A90BFD1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>2. Administrator wyznaczył Inspektora Ochrony Danych, z którym mogą się Państwo kontaktować w sprawach przetwarzania Państwa danych osobowych za pośrednictwem poczty elektronicznej: iod@drewnica.pl;</w:t>
      </w:r>
    </w:p>
    <w:p w14:paraId="5E1B852C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>3. Administrator będzie przetwarzał Państwa dane osobowe na podstawie art 6 ust. 1 lit. a) i c) oraz art. 9 ust. 2 lit. b) RODO w zw. z realizacją przepisów wynikających z art. 22 ustawy z dnia 26 czerwca 1974 r. Kodeks pracy. Dane osobowe kandydatów do pracy są przetwarzane w celu przeprowadzenia rekrutacji na wolne stanowisko pracy.</w:t>
      </w:r>
    </w:p>
    <w:p w14:paraId="60D0D76D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 xml:space="preserve">4. Dane osobowe mogą być udostępnione innym uprawnionym podmiotom, na podstawie przepisów prawa, </w:t>
      </w:r>
      <w:r w:rsidRPr="00D90CF9">
        <w:rPr>
          <w:color w:val="auto"/>
          <w:sz w:val="20"/>
          <w:szCs w:val="20"/>
        </w:rPr>
        <w:br/>
        <w:t>a także na rzecz podmiotów, z którymi Administrator zawarł umowę w związku z realizacją usług na rzecz Administratora (np. kancelarią prawną, dostawcą oprogramowania, zewnętrznym audytorem).</w:t>
      </w:r>
    </w:p>
    <w:p w14:paraId="46E566C2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>5. Administrator nie zamierza przekazywać Państwa danych osobowych do państwa trzeciego lub organizacji międzynarodowej.</w:t>
      </w:r>
    </w:p>
    <w:p w14:paraId="69A40B79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>6. Mają Państwo prawo uzyskać kopię swoich danych osobowych w siedzibie Administratora.</w:t>
      </w:r>
    </w:p>
    <w:p w14:paraId="5559097B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>Dodatkowo zgodnie z art. 13 ust. 2 RODO informujemy, że:</w:t>
      </w:r>
    </w:p>
    <w:p w14:paraId="53CD9C6F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>1. Państwa dane osobowe będą przechowywane przez okres prowadzenia naboru na wolne stanowisko pracy, nie dłużej niż przez okres 90 dni liczonych od dnia zakończenia procesu naboru.</w:t>
      </w:r>
    </w:p>
    <w:p w14:paraId="11F7259E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 xml:space="preserve">2. Przysługuje Państwu prawo dostępu do treści swoich danych, ich sprostowania, usunięcia danych lub ograniczenia przetwarzania, a także prawo do wniesienia skargi do organu nadzorczego tj. Prezesa Urzędu Ochrony Danych Osobowych. </w:t>
      </w:r>
    </w:p>
    <w:p w14:paraId="516AE953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>3. Podanie danych osobowych jest dobrowolne, jednakże niezbędne do wzięcia udziału w naborze na wolne stanowisko pracy. Konsekwencją niepodania danych osobowych jest brak udziału w naborze na wolne stanowisko pracy.</w:t>
      </w:r>
    </w:p>
    <w:p w14:paraId="0D860792" w14:textId="77777777" w:rsidR="00D90CF9" w:rsidRPr="00D90CF9" w:rsidRDefault="00D90CF9" w:rsidP="00D90CF9">
      <w:pPr>
        <w:spacing w:after="0" w:line="259" w:lineRule="auto"/>
        <w:jc w:val="both"/>
        <w:rPr>
          <w:color w:val="auto"/>
          <w:sz w:val="20"/>
          <w:szCs w:val="20"/>
        </w:rPr>
      </w:pPr>
      <w:r w:rsidRPr="00D90CF9">
        <w:rPr>
          <w:color w:val="auto"/>
          <w:sz w:val="20"/>
          <w:szCs w:val="20"/>
        </w:rPr>
        <w:t>4. Administrator nie podejmuje decyzji w sposób zautomatyzowany w oparciu o Państwa dane osobowe.</w:t>
      </w:r>
    </w:p>
    <w:p w14:paraId="74A94141" w14:textId="77777777" w:rsidR="00D90CF9" w:rsidRDefault="00D90CF9" w:rsidP="00EB59BE"/>
    <w:sectPr w:rsidR="00D90CF9" w:rsidSect="003E0598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8B9"/>
    <w:multiLevelType w:val="hybridMultilevel"/>
    <w:tmpl w:val="D226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049"/>
    <w:multiLevelType w:val="hybridMultilevel"/>
    <w:tmpl w:val="873C6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3BED"/>
    <w:multiLevelType w:val="hybridMultilevel"/>
    <w:tmpl w:val="6FF81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6FFA"/>
    <w:multiLevelType w:val="hybridMultilevel"/>
    <w:tmpl w:val="C6FC4A4A"/>
    <w:lvl w:ilvl="0" w:tplc="4B4C3B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3C21"/>
    <w:multiLevelType w:val="hybridMultilevel"/>
    <w:tmpl w:val="6C16F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25F0"/>
    <w:multiLevelType w:val="hybridMultilevel"/>
    <w:tmpl w:val="956E0126"/>
    <w:lvl w:ilvl="0" w:tplc="6AAE198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13BBD"/>
    <w:multiLevelType w:val="hybridMultilevel"/>
    <w:tmpl w:val="FC305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D0D87"/>
    <w:multiLevelType w:val="hybridMultilevel"/>
    <w:tmpl w:val="302C7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E0CD1"/>
    <w:multiLevelType w:val="hybridMultilevel"/>
    <w:tmpl w:val="421477EA"/>
    <w:lvl w:ilvl="0" w:tplc="2F401D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C1815"/>
    <w:multiLevelType w:val="hybridMultilevel"/>
    <w:tmpl w:val="0832A54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49685866">
    <w:abstractNumId w:val="5"/>
  </w:num>
  <w:num w:numId="2" w16cid:durableId="1656302531">
    <w:abstractNumId w:val="4"/>
  </w:num>
  <w:num w:numId="3" w16cid:durableId="832337825">
    <w:abstractNumId w:val="6"/>
  </w:num>
  <w:num w:numId="4" w16cid:durableId="1067731200">
    <w:abstractNumId w:val="3"/>
  </w:num>
  <w:num w:numId="5" w16cid:durableId="1639191005">
    <w:abstractNumId w:val="0"/>
  </w:num>
  <w:num w:numId="6" w16cid:durableId="1849639114">
    <w:abstractNumId w:val="8"/>
  </w:num>
  <w:num w:numId="7" w16cid:durableId="1283658956">
    <w:abstractNumId w:val="1"/>
  </w:num>
  <w:num w:numId="8" w16cid:durableId="1522933187">
    <w:abstractNumId w:val="7"/>
  </w:num>
  <w:num w:numId="9" w16cid:durableId="2121995643">
    <w:abstractNumId w:val="9"/>
  </w:num>
  <w:num w:numId="10" w16cid:durableId="50983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29"/>
    <w:rsid w:val="00023DC6"/>
    <w:rsid w:val="00123013"/>
    <w:rsid w:val="00124576"/>
    <w:rsid w:val="0019795F"/>
    <w:rsid w:val="00233414"/>
    <w:rsid w:val="002A1F26"/>
    <w:rsid w:val="0033787F"/>
    <w:rsid w:val="003E0598"/>
    <w:rsid w:val="0047556B"/>
    <w:rsid w:val="004C2605"/>
    <w:rsid w:val="005A6553"/>
    <w:rsid w:val="005B722E"/>
    <w:rsid w:val="005E1029"/>
    <w:rsid w:val="00640561"/>
    <w:rsid w:val="0065036F"/>
    <w:rsid w:val="00732233"/>
    <w:rsid w:val="007B3A95"/>
    <w:rsid w:val="007B55E7"/>
    <w:rsid w:val="00833B37"/>
    <w:rsid w:val="00892813"/>
    <w:rsid w:val="00900DE9"/>
    <w:rsid w:val="009164CB"/>
    <w:rsid w:val="009504FE"/>
    <w:rsid w:val="00960F05"/>
    <w:rsid w:val="00981EF7"/>
    <w:rsid w:val="00A13AA8"/>
    <w:rsid w:val="00A4272D"/>
    <w:rsid w:val="00AC735F"/>
    <w:rsid w:val="00BC1C95"/>
    <w:rsid w:val="00D90CF9"/>
    <w:rsid w:val="00D92725"/>
    <w:rsid w:val="00DB5F0D"/>
    <w:rsid w:val="00DE7023"/>
    <w:rsid w:val="00DF62AE"/>
    <w:rsid w:val="00E04F4E"/>
    <w:rsid w:val="00E9140C"/>
    <w:rsid w:val="00EB59BE"/>
    <w:rsid w:val="00F205B2"/>
    <w:rsid w:val="00F514B3"/>
    <w:rsid w:val="00F55BAB"/>
    <w:rsid w:val="00F87D0C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D399"/>
  <w15:docId w15:val="{1C1D7ED3-4052-425B-B7A4-DF88C24B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029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029"/>
    <w:rPr>
      <w:rFonts w:ascii="Tahoma" w:eastAsia="Calibri" w:hAnsi="Tahoma" w:cs="Tahoma"/>
      <w:color w:val="00000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E10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64CB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164C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3B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55E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2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drewnic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Magda Matusiak</cp:lastModifiedBy>
  <cp:revision>2</cp:revision>
  <cp:lastPrinted>2021-05-20T06:22:00Z</cp:lastPrinted>
  <dcterms:created xsi:type="dcterms:W3CDTF">2022-06-22T08:20:00Z</dcterms:created>
  <dcterms:modified xsi:type="dcterms:W3CDTF">2022-06-22T08:20:00Z</dcterms:modified>
</cp:coreProperties>
</file>